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C0D" w:rsidRPr="00FA7C0D" w:rsidRDefault="00FA7C0D" w:rsidP="00FA7C0D">
      <w:pPr>
        <w:shd w:val="clear" w:color="auto" w:fill="FFFFFF"/>
        <w:ind w:firstLine="357"/>
        <w:jc w:val="both"/>
        <w:rPr>
          <w:b/>
          <w:bCs/>
          <w:sz w:val="23"/>
          <w:szCs w:val="23"/>
        </w:rPr>
      </w:pPr>
      <w:r>
        <w:rPr>
          <w:b/>
          <w:sz w:val="26"/>
          <w:szCs w:val="26"/>
        </w:rPr>
        <w:t>Лабораторное занятие</w:t>
      </w:r>
      <w:r>
        <w:rPr>
          <w:b/>
          <w:bCs/>
          <w:sz w:val="23"/>
          <w:szCs w:val="23"/>
        </w:rPr>
        <w:t xml:space="preserve"> № 9.2 Определение величины максимального потребления кислорода юных спортсменов.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Величина максимального потребления кислорода (МПК) зависит главным образом от развития систем дыхания и кровообращения, поэтому Всемирной организацией здравоохранения МПК признано наиболее объективным и информативным показателем функционального состояния </w:t>
      </w:r>
      <w:proofErr w:type="spellStart"/>
      <w:r>
        <w:rPr>
          <w:sz w:val="22"/>
          <w:szCs w:val="22"/>
        </w:rPr>
        <w:t>кардиореспираторной</w:t>
      </w:r>
      <w:proofErr w:type="spellEnd"/>
      <w:r>
        <w:rPr>
          <w:sz w:val="22"/>
          <w:szCs w:val="22"/>
        </w:rPr>
        <w:t xml:space="preserve"> системы.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Поскольку кислород – основной источник энергии при мышечной работе, то по величине МПК судят о физической работоспособности человека. Величина МПК </w:t>
      </w:r>
      <w:proofErr w:type="gramStart"/>
      <w:r>
        <w:rPr>
          <w:sz w:val="22"/>
          <w:szCs w:val="22"/>
        </w:rPr>
        <w:t>изменяется с возрастом и неодинакова</w:t>
      </w:r>
      <w:proofErr w:type="gramEnd"/>
      <w:r>
        <w:rPr>
          <w:sz w:val="22"/>
          <w:szCs w:val="22"/>
        </w:rPr>
        <w:t xml:space="preserve"> у лиц разного пола. Наиболее объективным показателем работоспособности человека является величина относительного МПК (мл/мин/кг). Для ее определения делят величину МПК, полученную в </w:t>
      </w:r>
      <w:proofErr w:type="gramStart"/>
      <w:r>
        <w:rPr>
          <w:sz w:val="22"/>
          <w:szCs w:val="22"/>
        </w:rPr>
        <w:t>эксперименте</w:t>
      </w:r>
      <w:proofErr w:type="gramEnd"/>
      <w:r>
        <w:rPr>
          <w:sz w:val="22"/>
          <w:szCs w:val="22"/>
        </w:rPr>
        <w:t>, на массу тела испытуемого.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Максимальные аэробные возможности организма школьников </w:t>
      </w:r>
      <w:proofErr w:type="gramStart"/>
      <w:r>
        <w:rPr>
          <w:sz w:val="22"/>
          <w:szCs w:val="22"/>
        </w:rPr>
        <w:t>увеличиваются с возрастом и достигают</w:t>
      </w:r>
      <w:proofErr w:type="gramEnd"/>
      <w:r>
        <w:rPr>
          <w:sz w:val="22"/>
          <w:szCs w:val="22"/>
        </w:rPr>
        <w:t xml:space="preserve"> наибольших величин к 15-18 годам. Относительные величины МПК (мл/мин/кг) у детей очень высоки, близки к показателям нетренированных взрослых лиц (таблица 31).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iCs/>
          <w:sz w:val="22"/>
          <w:szCs w:val="22"/>
        </w:rPr>
        <w:t>Таблица 31 –</w:t>
      </w:r>
      <w:r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Возрастная динамика относительных величин максимального потребления кислорода (по А.А. </w:t>
      </w:r>
      <w:proofErr w:type="spellStart"/>
      <w:r>
        <w:rPr>
          <w:sz w:val="22"/>
          <w:szCs w:val="22"/>
        </w:rPr>
        <w:t>Гуминскому</w:t>
      </w:r>
      <w:proofErr w:type="spellEnd"/>
      <w:r>
        <w:rPr>
          <w:sz w:val="22"/>
          <w:szCs w:val="22"/>
        </w:rPr>
        <w:t>, 1986)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</w:p>
    <w:tbl>
      <w:tblPr>
        <w:tblW w:w="0" w:type="auto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2618"/>
        <w:gridCol w:w="2265"/>
      </w:tblGrid>
      <w:tr w:rsidR="00FA7C0D" w:rsidTr="00FA7C0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Возраст, лет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МПК мальчиков, </w:t>
            </w:r>
            <w:proofErr w:type="spellStart"/>
            <w:r>
              <w:rPr>
                <w:sz w:val="18"/>
                <w:szCs w:val="18"/>
              </w:rPr>
              <w:t>мл×мин</w:t>
            </w:r>
            <w:proofErr w:type="spellEnd"/>
            <w:r>
              <w:rPr>
                <w:sz w:val="18"/>
                <w:szCs w:val="18"/>
              </w:rPr>
              <w:t>/кг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МПК девочек, </w:t>
            </w:r>
            <w:proofErr w:type="spellStart"/>
            <w:r>
              <w:rPr>
                <w:sz w:val="18"/>
                <w:szCs w:val="18"/>
              </w:rPr>
              <w:t>мл×мин</w:t>
            </w:r>
            <w:proofErr w:type="spellEnd"/>
            <w:r>
              <w:rPr>
                <w:sz w:val="18"/>
                <w:szCs w:val="18"/>
              </w:rPr>
              <w:t>/кг</w:t>
            </w:r>
          </w:p>
        </w:tc>
      </w:tr>
      <w:tr w:rsidR="00FA7C0D" w:rsidTr="00FA7C0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9-10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46,8-44,2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34,8-38,0</w:t>
            </w:r>
          </w:p>
        </w:tc>
      </w:tr>
      <w:tr w:rsidR="00FA7C0D" w:rsidTr="00FA7C0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11-12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44,6-43,2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37,8-38.3</w:t>
            </w:r>
          </w:p>
        </w:tc>
      </w:tr>
      <w:tr w:rsidR="00FA7C0D" w:rsidTr="00FA7C0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13-14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45,4-46,5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37,5-34,8</w:t>
            </w:r>
          </w:p>
        </w:tc>
      </w:tr>
      <w:tr w:rsidR="00FA7C0D" w:rsidTr="00FA7C0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15-18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46,3-45,3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34,2-33,1</w:t>
            </w:r>
          </w:p>
        </w:tc>
      </w:tr>
    </w:tbl>
    <w:p w:rsidR="00FA7C0D" w:rsidRDefault="00FA7C0D" w:rsidP="00FA7C0D">
      <w:pPr>
        <w:ind w:firstLine="357"/>
        <w:jc w:val="both"/>
        <w:rPr>
          <w:sz w:val="18"/>
          <w:szCs w:val="18"/>
        </w:rPr>
      </w:pP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настоящее время в связи с гиподинамией наблюдается снижение показателей МПК, что свидетельствует об ухудшении состояния </w:t>
      </w:r>
      <w:proofErr w:type="spellStart"/>
      <w:r>
        <w:rPr>
          <w:sz w:val="22"/>
          <w:szCs w:val="22"/>
        </w:rPr>
        <w:t>кардиореспираторной</w:t>
      </w:r>
      <w:proofErr w:type="spellEnd"/>
      <w:r>
        <w:rPr>
          <w:sz w:val="22"/>
          <w:szCs w:val="22"/>
        </w:rPr>
        <w:t xml:space="preserve"> системы. Международная биологическая программа рекомендует систематически изучать этот показатель у людей разного возраста, пола и профессии. В научном эксперименте МПК определяют у испытуемого, выполняющего предельную работу на велоэргометре. Такое определение МПК представляет значительные трудности: оно требует специальной аппаратуры, большого навыка эксперимента и главное – предельного мышечного напряжения.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последние годы разработаны методы косвенного расчета МПК по величине мощности работы и частоте сердечных сокращений. Эти два показателя определяют при физической нагрузке, получившей название «степ-тест» (восхождение на ступеньку высотой </w:t>
      </w:r>
      <w:smartTag w:uri="urn:schemas-microsoft-com:office:smarttags" w:element="metricconverter">
        <w:smartTagPr>
          <w:attr w:name="ProductID" w:val="40 см"/>
        </w:smartTagPr>
        <w:r>
          <w:rPr>
            <w:sz w:val="22"/>
            <w:szCs w:val="22"/>
          </w:rPr>
          <w:t>40 см</w:t>
        </w:r>
      </w:smartTag>
      <w:r>
        <w:rPr>
          <w:sz w:val="22"/>
          <w:szCs w:val="22"/>
        </w:rPr>
        <w:t xml:space="preserve"> и спуск с нее). Эта физическая работа осуществляется строго по правилам. Восхождение и спуск осуществляется на 4 счета: 1 – левая нога на ступеньке; 2 – приставить правую ногу и стать на ступеньку; 3 – левая нога на полу; 4 – приставить правую (исходная стойка). Эти движения составляют один цикл. Во время работы следует не менее двух раз поменять опорную ногу.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Каждый испытуемый выполняет движения с разной скоростью, что связано с его физическим развитием и состоянием </w:t>
      </w:r>
      <w:proofErr w:type="spellStart"/>
      <w:r>
        <w:rPr>
          <w:sz w:val="22"/>
          <w:szCs w:val="22"/>
        </w:rPr>
        <w:t>кардиореспираторной</w:t>
      </w:r>
      <w:proofErr w:type="spellEnd"/>
      <w:r>
        <w:rPr>
          <w:sz w:val="22"/>
          <w:szCs w:val="22"/>
        </w:rPr>
        <w:t xml:space="preserve"> системы, поэтому количество циклов, выполняющихся в минуту, значительно колеблется (от 18 до 30). Для достижения устойчивого состояния частоты сердечных сокращений (ЧСС) в ответ на мышечную нагрузку рекомендуется выполнять работу в течение 5 мин. Наиболее точные объективные результаты определения мощности работы находятся в пределах 135-155 уд/мин.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 5-й мин работы подсчитывают точно количество циклов в минуту и сразу по окончании работы (после последнего спуска со ступеньки) </w:t>
      </w:r>
      <w:proofErr w:type="spellStart"/>
      <w:r>
        <w:rPr>
          <w:sz w:val="22"/>
          <w:szCs w:val="22"/>
        </w:rPr>
        <w:t>пальпаторно</w:t>
      </w:r>
      <w:proofErr w:type="spellEnd"/>
      <w:r>
        <w:rPr>
          <w:sz w:val="22"/>
          <w:szCs w:val="22"/>
        </w:rPr>
        <w:t xml:space="preserve"> или с помощью фонендоскопа определяют ЧСС в течение первых 10 с восстановительного периода.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>Зная массу тела испытуемого, высоту ступеньки и количество циклов в минуту, рассчитывают мощность работы по формуле:</w:t>
      </w:r>
    </w:p>
    <w:p w:rsidR="00FA7C0D" w:rsidRDefault="00FA7C0D" w:rsidP="00FA7C0D">
      <w:pPr>
        <w:shd w:val="clear" w:color="auto" w:fill="FFFFFF"/>
        <w:ind w:firstLine="357"/>
        <w:jc w:val="both"/>
        <w:rPr>
          <w:i/>
          <w:iCs/>
          <w:sz w:val="6"/>
          <w:szCs w:val="6"/>
          <w:highlight w:val="yellow"/>
        </w:rPr>
      </w:pPr>
    </w:p>
    <w:p w:rsidR="00FA7C0D" w:rsidRDefault="00FA7C0D" w:rsidP="00FA7C0D">
      <w:pPr>
        <w:shd w:val="clear" w:color="auto" w:fill="FFFFFF"/>
        <w:ind w:firstLine="1122"/>
        <w:jc w:val="both"/>
        <w:rPr>
          <w:b/>
          <w:sz w:val="23"/>
          <w:szCs w:val="23"/>
        </w:rPr>
      </w:pPr>
      <w:r>
        <w:rPr>
          <w:b/>
          <w:i/>
          <w:iCs/>
          <w:sz w:val="23"/>
          <w:szCs w:val="23"/>
          <w:lang w:val="en-US"/>
        </w:rPr>
        <w:t>W</w:t>
      </w:r>
      <w:r>
        <w:rPr>
          <w:b/>
          <w:i/>
          <w:iCs/>
          <w:sz w:val="23"/>
          <w:szCs w:val="23"/>
        </w:rPr>
        <w:t xml:space="preserve"> = </w:t>
      </w:r>
      <w:r>
        <w:rPr>
          <w:b/>
          <w:i/>
          <w:iCs/>
          <w:sz w:val="23"/>
          <w:szCs w:val="23"/>
          <w:lang w:val="en-US"/>
        </w:rPr>
        <w:t>P</w:t>
      </w:r>
      <w:r w:rsidRPr="00FA7C0D">
        <w:rPr>
          <w:b/>
          <w:i/>
          <w:iCs/>
          <w:sz w:val="23"/>
          <w:szCs w:val="23"/>
        </w:rPr>
        <w:t xml:space="preserve"> </w:t>
      </w:r>
      <w:r>
        <w:rPr>
          <w:b/>
          <w:sz w:val="22"/>
          <w:szCs w:val="22"/>
        </w:rPr>
        <w:t>×</w:t>
      </w:r>
      <w:r>
        <w:rPr>
          <w:b/>
          <w:i/>
          <w:iCs/>
          <w:sz w:val="23"/>
          <w:szCs w:val="23"/>
        </w:rPr>
        <w:t xml:space="preserve"> </w:t>
      </w:r>
      <w:r>
        <w:rPr>
          <w:b/>
          <w:i/>
          <w:iCs/>
          <w:smallCaps/>
          <w:sz w:val="23"/>
          <w:szCs w:val="23"/>
        </w:rPr>
        <w:t xml:space="preserve">Н </w:t>
      </w:r>
      <w:r>
        <w:rPr>
          <w:b/>
          <w:sz w:val="22"/>
          <w:szCs w:val="22"/>
        </w:rPr>
        <w:t>×</w:t>
      </w:r>
      <w:r>
        <w:rPr>
          <w:b/>
          <w:i/>
          <w:iCs/>
          <w:smallCaps/>
          <w:sz w:val="23"/>
          <w:szCs w:val="23"/>
        </w:rPr>
        <w:t xml:space="preserve"> </w:t>
      </w:r>
      <w:r>
        <w:rPr>
          <w:b/>
          <w:i/>
          <w:iCs/>
          <w:sz w:val="23"/>
          <w:szCs w:val="23"/>
        </w:rPr>
        <w:t>1</w:t>
      </w:r>
      <w:proofErr w:type="gramStart"/>
      <w:r>
        <w:rPr>
          <w:b/>
          <w:i/>
          <w:iCs/>
          <w:sz w:val="23"/>
          <w:szCs w:val="23"/>
        </w:rPr>
        <w:t>,5</w:t>
      </w:r>
      <w:proofErr w:type="gramEnd"/>
      <w:r>
        <w:rPr>
          <w:b/>
          <w:i/>
          <w:iCs/>
          <w:sz w:val="23"/>
          <w:szCs w:val="23"/>
        </w:rPr>
        <w:t xml:space="preserve"> </w:t>
      </w:r>
      <w:r>
        <w:rPr>
          <w:b/>
          <w:sz w:val="22"/>
          <w:szCs w:val="22"/>
        </w:rPr>
        <w:t>×</w:t>
      </w:r>
      <w:r>
        <w:rPr>
          <w:b/>
          <w:i/>
          <w:iCs/>
          <w:sz w:val="23"/>
          <w:szCs w:val="23"/>
        </w:rPr>
        <w:t xml:space="preserve"> п,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6"/>
          <w:szCs w:val="6"/>
        </w:rPr>
      </w:pP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где </w:t>
      </w:r>
      <w:r>
        <w:rPr>
          <w:i/>
          <w:iCs/>
          <w:sz w:val="22"/>
          <w:szCs w:val="22"/>
          <w:lang w:val="en-US"/>
        </w:rPr>
        <w:t>W</w:t>
      </w:r>
      <w:r w:rsidRPr="00FA7C0D"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– мощность работы; </w:t>
      </w:r>
      <w:proofErr w:type="gramStart"/>
      <w:r>
        <w:rPr>
          <w:i/>
          <w:iCs/>
          <w:sz w:val="22"/>
          <w:szCs w:val="22"/>
        </w:rPr>
        <w:t>Р</w:t>
      </w:r>
      <w:proofErr w:type="gramEnd"/>
      <w:r>
        <w:rPr>
          <w:i/>
          <w:iCs/>
          <w:sz w:val="22"/>
          <w:szCs w:val="22"/>
        </w:rPr>
        <w:t xml:space="preserve"> – </w:t>
      </w:r>
      <w:r>
        <w:rPr>
          <w:sz w:val="22"/>
          <w:szCs w:val="22"/>
        </w:rPr>
        <w:t xml:space="preserve">масса тела испытуемого; </w:t>
      </w:r>
      <w:r>
        <w:rPr>
          <w:i/>
          <w:sz w:val="22"/>
          <w:szCs w:val="22"/>
        </w:rPr>
        <w:t>Н</w:t>
      </w:r>
      <w:r>
        <w:rPr>
          <w:sz w:val="22"/>
          <w:szCs w:val="22"/>
        </w:rPr>
        <w:t xml:space="preserve"> – высота ступеньки; </w:t>
      </w:r>
      <w:r>
        <w:rPr>
          <w:i/>
          <w:iCs/>
          <w:sz w:val="22"/>
          <w:szCs w:val="22"/>
        </w:rPr>
        <w:t xml:space="preserve">п – </w:t>
      </w:r>
      <w:r>
        <w:rPr>
          <w:sz w:val="22"/>
          <w:szCs w:val="22"/>
        </w:rPr>
        <w:t>количество циклов; 1,5 – коэффициент подъема и спуска (1 – оценивает работу на подъем, 0,5 – на спуск, таблица 32),</w:t>
      </w:r>
    </w:p>
    <w:p w:rsidR="00FA7C0D" w:rsidRDefault="00FA7C0D" w:rsidP="00FA7C0D">
      <w:pPr>
        <w:ind w:firstLine="357"/>
        <w:jc w:val="both"/>
        <w:rPr>
          <w:iCs/>
          <w:sz w:val="4"/>
          <w:szCs w:val="4"/>
        </w:rPr>
      </w:pPr>
    </w:p>
    <w:p w:rsidR="00FA7C0D" w:rsidRDefault="00FA7C0D" w:rsidP="00FA7C0D">
      <w:pPr>
        <w:ind w:firstLine="357"/>
        <w:jc w:val="both"/>
        <w:rPr>
          <w:iCs/>
          <w:sz w:val="18"/>
          <w:szCs w:val="18"/>
        </w:rPr>
      </w:pPr>
    </w:p>
    <w:p w:rsidR="00FA7C0D" w:rsidRDefault="00FA7C0D" w:rsidP="00FA7C0D">
      <w:pPr>
        <w:ind w:firstLine="357"/>
        <w:jc w:val="both"/>
        <w:rPr>
          <w:iCs/>
          <w:sz w:val="18"/>
          <w:szCs w:val="18"/>
        </w:rPr>
      </w:pPr>
    </w:p>
    <w:p w:rsidR="00FA7C0D" w:rsidRDefault="00FA7C0D" w:rsidP="00FA7C0D">
      <w:pPr>
        <w:ind w:firstLine="357"/>
        <w:jc w:val="both"/>
        <w:rPr>
          <w:iCs/>
          <w:sz w:val="18"/>
          <w:szCs w:val="18"/>
        </w:rPr>
      </w:pPr>
      <w:bookmarkStart w:id="0" w:name="_GoBack"/>
      <w:bookmarkEnd w:id="0"/>
    </w:p>
    <w:p w:rsidR="00FA7C0D" w:rsidRDefault="00FA7C0D" w:rsidP="00FA7C0D">
      <w:pPr>
        <w:ind w:firstLine="357"/>
        <w:jc w:val="both"/>
        <w:rPr>
          <w:sz w:val="22"/>
          <w:szCs w:val="22"/>
        </w:rPr>
      </w:pPr>
      <w:r>
        <w:rPr>
          <w:iCs/>
          <w:sz w:val="22"/>
          <w:szCs w:val="22"/>
        </w:rPr>
        <w:lastRenderedPageBreak/>
        <w:t>Таблица 32 –</w:t>
      </w:r>
      <w:r>
        <w:rPr>
          <w:sz w:val="22"/>
          <w:szCs w:val="22"/>
        </w:rPr>
        <w:t>Коэффициент подъема и спуска для детей</w:t>
      </w:r>
    </w:p>
    <w:p w:rsidR="00FA7C0D" w:rsidRDefault="00FA7C0D" w:rsidP="00FA7C0D">
      <w:pPr>
        <w:ind w:firstLine="357"/>
        <w:jc w:val="both"/>
        <w:rPr>
          <w:sz w:val="12"/>
          <w:szCs w:val="1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2"/>
        <w:gridCol w:w="2992"/>
      </w:tblGrid>
      <w:tr w:rsidR="00FA7C0D" w:rsidTr="00FA7C0D"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Мальчики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Девочки</w:t>
            </w:r>
          </w:p>
        </w:tc>
      </w:tr>
      <w:tr w:rsidR="00FA7C0D" w:rsidTr="00FA7C0D"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8-12 лет =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× Н × 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× 1,2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8-12 лет =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× Н × 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× 1,2</w:t>
            </w:r>
          </w:p>
        </w:tc>
      </w:tr>
      <w:tr w:rsidR="00FA7C0D" w:rsidTr="00FA7C0D"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13-14 лет =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× Н × 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× 1,3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13-16 лет =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 ×Н × 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×1,3</w:t>
            </w:r>
          </w:p>
        </w:tc>
      </w:tr>
      <w:tr w:rsidR="00FA7C0D" w:rsidTr="00FA7C0D"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15-16 лет = </w:t>
            </w:r>
            <w:proofErr w:type="gramStart"/>
            <w:r>
              <w:rPr>
                <w:iCs/>
                <w:sz w:val="20"/>
                <w:szCs w:val="20"/>
              </w:rPr>
              <w:t>Р</w:t>
            </w:r>
            <w:proofErr w:type="gramEnd"/>
            <w:r>
              <w:rPr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×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 × </w:t>
            </w: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 xml:space="preserve"> × 1,4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</w:tbl>
    <w:p w:rsidR="00FA7C0D" w:rsidRDefault="00FA7C0D" w:rsidP="00FA7C0D">
      <w:pPr>
        <w:shd w:val="clear" w:color="auto" w:fill="FFFFFF"/>
        <w:ind w:firstLine="357"/>
        <w:jc w:val="both"/>
        <w:rPr>
          <w:sz w:val="18"/>
          <w:szCs w:val="18"/>
        </w:rPr>
      </w:pP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Если, например, масса тела испытуемого 20-летнего возраста </w:t>
      </w:r>
      <w:smartTag w:uri="urn:schemas-microsoft-com:office:smarttags" w:element="metricconverter">
        <w:smartTagPr>
          <w:attr w:name="ProductID" w:val="70 кг"/>
        </w:smartTagPr>
        <w:r>
          <w:rPr>
            <w:sz w:val="22"/>
            <w:szCs w:val="22"/>
          </w:rPr>
          <w:t>70 кг</w:t>
        </w:r>
      </w:smartTag>
      <w:r>
        <w:rPr>
          <w:sz w:val="22"/>
          <w:szCs w:val="22"/>
        </w:rPr>
        <w:t xml:space="preserve">, высота ступеньки </w:t>
      </w:r>
      <w:smartTag w:uri="urn:schemas-microsoft-com:office:smarttags" w:element="metricconverter">
        <w:smartTagPr>
          <w:attr w:name="ProductID" w:val="0,4 м"/>
        </w:smartTagPr>
        <w:r>
          <w:rPr>
            <w:sz w:val="22"/>
            <w:szCs w:val="22"/>
          </w:rPr>
          <w:t>0,4 м</w:t>
        </w:r>
      </w:smartTag>
      <w:r>
        <w:rPr>
          <w:sz w:val="22"/>
          <w:szCs w:val="22"/>
        </w:rPr>
        <w:t xml:space="preserve"> (</w:t>
      </w:r>
      <w:smartTag w:uri="urn:schemas-microsoft-com:office:smarttags" w:element="metricconverter">
        <w:smartTagPr>
          <w:attr w:name="ProductID" w:val="40 см"/>
        </w:smartTagPr>
        <w:r>
          <w:rPr>
            <w:sz w:val="22"/>
            <w:szCs w:val="22"/>
          </w:rPr>
          <w:t>40 см</w:t>
        </w:r>
      </w:smartTag>
      <w:r>
        <w:rPr>
          <w:sz w:val="22"/>
          <w:szCs w:val="22"/>
        </w:rPr>
        <w:t>) и он совершил 20 восхождений и спусков (циклов) в минуту, то мощность выполняемой им работы окажется равной: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6"/>
          <w:szCs w:val="6"/>
        </w:rPr>
      </w:pPr>
    </w:p>
    <w:p w:rsidR="00FA7C0D" w:rsidRDefault="00FA7C0D" w:rsidP="00FA7C0D">
      <w:pPr>
        <w:shd w:val="clear" w:color="auto" w:fill="FFFFFF"/>
        <w:ind w:firstLine="357"/>
        <w:jc w:val="both"/>
        <w:rPr>
          <w:b/>
          <w:sz w:val="22"/>
          <w:szCs w:val="22"/>
        </w:rPr>
      </w:pPr>
      <w:smartTag w:uri="urn:schemas-microsoft-com:office:smarttags" w:element="metricconverter">
        <w:smartTagPr>
          <w:attr w:name="ProductID" w:val="70 кг"/>
        </w:smartTagPr>
        <w:r>
          <w:rPr>
            <w:b/>
            <w:sz w:val="22"/>
            <w:szCs w:val="22"/>
          </w:rPr>
          <w:t>70 кг</w:t>
        </w:r>
      </w:smartTag>
      <w:r>
        <w:rPr>
          <w:b/>
          <w:sz w:val="22"/>
          <w:szCs w:val="22"/>
        </w:rPr>
        <w:t xml:space="preserve"> × </w:t>
      </w:r>
      <w:smartTag w:uri="urn:schemas-microsoft-com:office:smarttags" w:element="metricconverter">
        <w:smartTagPr>
          <w:attr w:name="ProductID" w:val="0,4 м"/>
        </w:smartTagPr>
        <w:r>
          <w:rPr>
            <w:b/>
            <w:sz w:val="22"/>
            <w:szCs w:val="22"/>
          </w:rPr>
          <w:t>0,4 м</w:t>
        </w:r>
      </w:smartTag>
      <w:r>
        <w:rPr>
          <w:b/>
          <w:sz w:val="22"/>
          <w:szCs w:val="22"/>
        </w:rPr>
        <w:t xml:space="preserve"> × 20 восхождений × 1,5 = 840 </w:t>
      </w:r>
      <w:proofErr w:type="spellStart"/>
      <w:r>
        <w:rPr>
          <w:b/>
          <w:sz w:val="22"/>
          <w:szCs w:val="22"/>
        </w:rPr>
        <w:t>кгм</w:t>
      </w:r>
      <w:proofErr w:type="spellEnd"/>
      <w:r>
        <w:rPr>
          <w:b/>
          <w:sz w:val="22"/>
          <w:szCs w:val="22"/>
        </w:rPr>
        <w:t>/мин.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6"/>
          <w:szCs w:val="6"/>
        </w:rPr>
      </w:pP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>Пульс, подсчитанный в течение 10 с восстановления, был равен 24 уд/мин, следовательно, ЧСС = 24 × 6 = 144уд./мин.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Определить величину МПК у детей школьного возраста наиболее удобно и достаточно точно можно методом фон </w:t>
      </w:r>
      <w:proofErr w:type="spellStart"/>
      <w:r>
        <w:rPr>
          <w:sz w:val="22"/>
          <w:szCs w:val="22"/>
        </w:rPr>
        <w:t>Добельна</w:t>
      </w:r>
      <w:proofErr w:type="spellEnd"/>
      <w:r>
        <w:rPr>
          <w:sz w:val="22"/>
          <w:szCs w:val="22"/>
        </w:rPr>
        <w:t xml:space="preserve"> (1967), который учитывает мощность работы в степ-тесте (</w:t>
      </w:r>
      <w:proofErr w:type="spellStart"/>
      <w:r>
        <w:rPr>
          <w:sz w:val="22"/>
          <w:szCs w:val="22"/>
        </w:rPr>
        <w:t>кгм</w:t>
      </w:r>
      <w:proofErr w:type="spellEnd"/>
      <w:r>
        <w:rPr>
          <w:sz w:val="22"/>
          <w:szCs w:val="22"/>
        </w:rPr>
        <w:t xml:space="preserve">/мин), пульс в устойчивом </w:t>
      </w:r>
      <w:proofErr w:type="gramStart"/>
      <w:r>
        <w:rPr>
          <w:sz w:val="22"/>
          <w:szCs w:val="22"/>
        </w:rPr>
        <w:t>состоянии</w:t>
      </w:r>
      <w:proofErr w:type="gramEnd"/>
      <w:r>
        <w:rPr>
          <w:sz w:val="22"/>
          <w:szCs w:val="22"/>
        </w:rPr>
        <w:t xml:space="preserve"> на 5-й мин работы и  возраст испытуемого.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6"/>
          <w:szCs w:val="6"/>
        </w:rPr>
      </w:pPr>
    </w:p>
    <w:p w:rsidR="00FA7C0D" w:rsidRDefault="00FA7C0D" w:rsidP="00FA7C0D">
      <w:pPr>
        <w:shd w:val="clear" w:color="auto" w:fill="FFFFFF"/>
        <w:ind w:firstLine="357"/>
        <w:jc w:val="both"/>
        <w:rPr>
          <w:sz w:val="23"/>
          <w:szCs w:val="23"/>
        </w:rPr>
      </w:pPr>
      <w:r>
        <w:rPr>
          <w:noProof/>
        </w:rPr>
        <w:drawing>
          <wp:inline distT="0" distB="0" distL="0" distR="0">
            <wp:extent cx="3253740" cy="54229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где </w:t>
      </w:r>
      <w:r>
        <w:rPr>
          <w:i/>
          <w:iCs/>
          <w:sz w:val="22"/>
          <w:szCs w:val="22"/>
          <w:lang w:val="en-US"/>
        </w:rPr>
        <w:t>W</w:t>
      </w:r>
      <w:r>
        <w:rPr>
          <w:i/>
          <w:iCs/>
          <w:sz w:val="22"/>
          <w:szCs w:val="22"/>
        </w:rPr>
        <w:t xml:space="preserve"> – </w:t>
      </w:r>
      <w:r>
        <w:rPr>
          <w:sz w:val="22"/>
          <w:szCs w:val="22"/>
        </w:rPr>
        <w:t>мощность работы (</w:t>
      </w:r>
      <w:proofErr w:type="spellStart"/>
      <w:r>
        <w:rPr>
          <w:sz w:val="22"/>
          <w:szCs w:val="22"/>
        </w:rPr>
        <w:t>кгм</w:t>
      </w:r>
      <w:proofErr w:type="spellEnd"/>
      <w:r>
        <w:rPr>
          <w:sz w:val="22"/>
          <w:szCs w:val="22"/>
        </w:rPr>
        <w:t xml:space="preserve">/кг); </w:t>
      </w:r>
      <w:r>
        <w:rPr>
          <w:i/>
          <w:iCs/>
          <w:sz w:val="22"/>
          <w:szCs w:val="22"/>
        </w:rPr>
        <w:t xml:space="preserve">Н – </w:t>
      </w:r>
      <w:r>
        <w:rPr>
          <w:sz w:val="22"/>
          <w:szCs w:val="22"/>
        </w:rPr>
        <w:t xml:space="preserve">пульс на 5-й мин (уд/мин); </w:t>
      </w:r>
      <w:r>
        <w:rPr>
          <w:i/>
          <w:sz w:val="22"/>
          <w:szCs w:val="22"/>
        </w:rPr>
        <w:t>е</w:t>
      </w:r>
      <w:r>
        <w:rPr>
          <w:sz w:val="22"/>
          <w:szCs w:val="22"/>
        </w:rPr>
        <w:t xml:space="preserve"> – основание натурального логарифма; </w:t>
      </w:r>
      <w:r>
        <w:rPr>
          <w:i/>
          <w:iCs/>
          <w:sz w:val="22"/>
          <w:szCs w:val="22"/>
        </w:rPr>
        <w:t xml:space="preserve">Т – </w:t>
      </w:r>
      <w:r>
        <w:rPr>
          <w:sz w:val="22"/>
          <w:szCs w:val="22"/>
        </w:rPr>
        <w:t>возраст испытуемого.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>Высота ступеньки в зависимости от возраста ребенка должна быть меньше, чем у взрослого. Для ускорения расчетов приводим значения члена уравнения е – 0,00884</w:t>
      </w:r>
      <w:proofErr w:type="gramStart"/>
      <w:r>
        <w:rPr>
          <w:sz w:val="22"/>
          <w:szCs w:val="22"/>
        </w:rPr>
        <w:t xml:space="preserve"> × Т</w:t>
      </w:r>
      <w:proofErr w:type="gramEnd"/>
      <w:r>
        <w:rPr>
          <w:sz w:val="22"/>
          <w:szCs w:val="22"/>
        </w:rPr>
        <w:t xml:space="preserve"> для соответствующего возраста (коэффициент К – таблица 33, поправку в формулу при тестировании детей – таблица 34).</w:t>
      </w:r>
    </w:p>
    <w:p w:rsidR="00FA7C0D" w:rsidRDefault="00FA7C0D" w:rsidP="00FA7C0D">
      <w:pPr>
        <w:shd w:val="clear" w:color="auto" w:fill="FFFFFF"/>
        <w:ind w:firstLine="357"/>
        <w:jc w:val="both"/>
        <w:rPr>
          <w:iCs/>
          <w:sz w:val="18"/>
          <w:szCs w:val="18"/>
        </w:rPr>
      </w:pP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iCs/>
          <w:sz w:val="22"/>
          <w:szCs w:val="22"/>
        </w:rPr>
        <w:t xml:space="preserve">Таблица 33 –  </w:t>
      </w:r>
      <w:r>
        <w:rPr>
          <w:sz w:val="22"/>
          <w:szCs w:val="22"/>
        </w:rPr>
        <w:t>Возрастной коэффициент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12"/>
          <w:szCs w:val="12"/>
        </w:rPr>
      </w:pPr>
    </w:p>
    <w:tbl>
      <w:tblPr>
        <w:tblW w:w="7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1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935"/>
      </w:tblGrid>
      <w:tr w:rsidR="00FA7C0D" w:rsidTr="00FA7C0D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shd w:val="clear" w:color="auto" w:fill="FFFFFF"/>
              <w:ind w:right="-108" w:hanging="1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 (лет)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2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</w:t>
            </w:r>
          </w:p>
        </w:tc>
      </w:tr>
      <w:tr w:rsidR="00FA7C0D" w:rsidTr="00FA7C0D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right="-108" w:hanging="1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2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0,941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0,932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0,924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0,914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0,909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0,900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0,891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0,883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0,818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</w:t>
            </w:r>
          </w:p>
        </w:tc>
      </w:tr>
      <w:tr w:rsidR="00FA7C0D" w:rsidTr="00FA7C0D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shd w:val="clear" w:color="auto" w:fill="FFFFFF"/>
              <w:ind w:right="-108" w:hanging="1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 (лет)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2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FA7C0D" w:rsidTr="00FA7C0D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right="-108" w:hanging="1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23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0,868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0,860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0,853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0,846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0,839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0,831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0.823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0,817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0,809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0,799</w:t>
            </w:r>
          </w:p>
        </w:tc>
      </w:tr>
    </w:tbl>
    <w:p w:rsidR="00FA7C0D" w:rsidRDefault="00FA7C0D" w:rsidP="00FA7C0D">
      <w:pPr>
        <w:ind w:firstLine="357"/>
        <w:jc w:val="both"/>
        <w:rPr>
          <w:sz w:val="18"/>
          <w:szCs w:val="18"/>
        </w:rPr>
      </w:pP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iCs/>
          <w:sz w:val="22"/>
          <w:szCs w:val="22"/>
        </w:rPr>
        <w:t xml:space="preserve">Таблица 34 – </w:t>
      </w:r>
      <w:r>
        <w:rPr>
          <w:sz w:val="22"/>
          <w:szCs w:val="22"/>
        </w:rPr>
        <w:t xml:space="preserve">Поправка в формулу Фон </w:t>
      </w:r>
      <w:proofErr w:type="spellStart"/>
      <w:r>
        <w:rPr>
          <w:sz w:val="22"/>
          <w:szCs w:val="22"/>
        </w:rPr>
        <w:t>Добельна</w:t>
      </w:r>
      <w:proofErr w:type="spellEnd"/>
      <w:r>
        <w:rPr>
          <w:sz w:val="22"/>
          <w:szCs w:val="22"/>
        </w:rPr>
        <w:t xml:space="preserve"> при тестировании детей школьного возраста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12"/>
          <w:szCs w:val="12"/>
        </w:rPr>
      </w:pPr>
    </w:p>
    <w:tbl>
      <w:tblPr>
        <w:tblW w:w="7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935"/>
        <w:gridCol w:w="738"/>
        <w:gridCol w:w="1495"/>
        <w:gridCol w:w="944"/>
        <w:gridCol w:w="1335"/>
      </w:tblGrid>
      <w:tr w:rsidR="00FA7C0D" w:rsidTr="00FA7C0D">
        <w:tc>
          <w:tcPr>
            <w:tcW w:w="3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Мальчики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Девочки</w:t>
            </w:r>
          </w:p>
        </w:tc>
      </w:tr>
      <w:tr w:rsidR="00FA7C0D" w:rsidTr="00FA7C0D">
        <w:trPr>
          <w:cantSplit/>
        </w:trPr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 лет + 0,5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× К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7-9 лет + 0,89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× К</w:t>
            </w:r>
          </w:p>
        </w:tc>
      </w:tr>
      <w:tr w:rsidR="00FA7C0D" w:rsidTr="00FA7C0D">
        <w:trPr>
          <w:cantSplit/>
        </w:trPr>
        <w:tc>
          <w:tcPr>
            <w:tcW w:w="3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 – 30</w:t>
            </w:r>
          </w:p>
        </w:tc>
        <w:tc>
          <w:tcPr>
            <w:tcW w:w="7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 – 30</w:t>
            </w:r>
          </w:p>
        </w:tc>
        <w:tc>
          <w:tcPr>
            <w:tcW w:w="13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</w:tr>
      <w:tr w:rsidR="00FA7C0D" w:rsidTr="00FA7C0D">
        <w:trPr>
          <w:cantSplit/>
        </w:trPr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9-10 лет + 1,11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× К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ind w:right="-1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10-11 лет + 0,95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× К</w:t>
            </w:r>
          </w:p>
        </w:tc>
      </w:tr>
      <w:tr w:rsidR="00FA7C0D" w:rsidTr="00FA7C0D">
        <w:trPr>
          <w:cantSplit/>
        </w:trPr>
        <w:tc>
          <w:tcPr>
            <w:tcW w:w="3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 – 30</w:t>
            </w:r>
          </w:p>
        </w:tc>
        <w:tc>
          <w:tcPr>
            <w:tcW w:w="7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 – 30</w:t>
            </w:r>
          </w:p>
        </w:tc>
        <w:tc>
          <w:tcPr>
            <w:tcW w:w="13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</w:tr>
      <w:tr w:rsidR="00FA7C0D" w:rsidTr="00FA7C0D">
        <w:trPr>
          <w:cantSplit/>
        </w:trPr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лет + 1,15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× К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12-13 лет + 0,98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× К</w:t>
            </w:r>
          </w:p>
        </w:tc>
      </w:tr>
      <w:tr w:rsidR="00FA7C0D" w:rsidTr="00FA7C0D">
        <w:trPr>
          <w:cantSplit/>
        </w:trPr>
        <w:tc>
          <w:tcPr>
            <w:tcW w:w="3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 – 40</w:t>
            </w:r>
          </w:p>
        </w:tc>
        <w:tc>
          <w:tcPr>
            <w:tcW w:w="7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 – 40</w:t>
            </w:r>
          </w:p>
        </w:tc>
        <w:tc>
          <w:tcPr>
            <w:tcW w:w="13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</w:tr>
      <w:tr w:rsidR="00FA7C0D" w:rsidTr="00FA7C0D">
        <w:trPr>
          <w:cantSplit/>
        </w:trPr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12-13 лет + 1,20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× К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14-15 лет + 1,09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× К</w:t>
            </w:r>
          </w:p>
        </w:tc>
      </w:tr>
      <w:tr w:rsidR="00FA7C0D" w:rsidTr="00FA7C0D">
        <w:trPr>
          <w:cantSplit/>
        </w:trPr>
        <w:tc>
          <w:tcPr>
            <w:tcW w:w="3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 – 50</w:t>
            </w:r>
          </w:p>
        </w:tc>
        <w:tc>
          <w:tcPr>
            <w:tcW w:w="7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 – 60</w:t>
            </w:r>
          </w:p>
        </w:tc>
        <w:tc>
          <w:tcPr>
            <w:tcW w:w="13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</w:tr>
      <w:tr w:rsidR="00FA7C0D" w:rsidTr="00FA7C0D">
        <w:trPr>
          <w:cantSplit/>
        </w:trPr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лет + 1,29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× К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лет + 1,10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× К</w:t>
            </w:r>
          </w:p>
        </w:tc>
      </w:tr>
      <w:tr w:rsidR="00FA7C0D" w:rsidTr="00FA7C0D">
        <w:trPr>
          <w:cantSplit/>
        </w:trPr>
        <w:tc>
          <w:tcPr>
            <w:tcW w:w="3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 – 60</w:t>
            </w:r>
          </w:p>
        </w:tc>
        <w:tc>
          <w:tcPr>
            <w:tcW w:w="7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3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A7C0D" w:rsidRDefault="00FA7C0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 – 430</w:t>
            </w:r>
          </w:p>
        </w:tc>
        <w:tc>
          <w:tcPr>
            <w:tcW w:w="13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</w:tr>
    </w:tbl>
    <w:p w:rsidR="00FA7C0D" w:rsidRDefault="00FA7C0D" w:rsidP="00FA7C0D">
      <w:pPr>
        <w:ind w:firstLine="357"/>
        <w:jc w:val="both"/>
        <w:rPr>
          <w:sz w:val="22"/>
          <w:szCs w:val="22"/>
        </w:rPr>
      </w:pPr>
    </w:p>
    <w:p w:rsidR="00FA7C0D" w:rsidRDefault="00FA7C0D" w:rsidP="00FA7C0D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МПК в </w:t>
      </w:r>
      <w:proofErr w:type="gramStart"/>
      <w:r>
        <w:rPr>
          <w:sz w:val="22"/>
          <w:szCs w:val="22"/>
        </w:rPr>
        <w:t>примере</w:t>
      </w:r>
      <w:proofErr w:type="gramEnd"/>
      <w:r>
        <w:rPr>
          <w:sz w:val="22"/>
          <w:szCs w:val="22"/>
        </w:rPr>
        <w:t xml:space="preserve"> будет равно:</w:t>
      </w:r>
    </w:p>
    <w:p w:rsidR="00FA7C0D" w:rsidRDefault="00FA7C0D" w:rsidP="00FA7C0D">
      <w:pPr>
        <w:shd w:val="clear" w:color="auto" w:fill="FFFFFF"/>
        <w:ind w:firstLine="298"/>
        <w:jc w:val="both"/>
        <w:rPr>
          <w:i/>
          <w:sz w:val="22"/>
          <w:szCs w:val="22"/>
        </w:rPr>
      </w:pPr>
      <w:r>
        <w:rPr>
          <w:noProof/>
        </w:rPr>
        <w:drawing>
          <wp:inline distT="0" distB="0" distL="0" distR="0">
            <wp:extent cx="3136900" cy="110553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i/>
          <w:sz w:val="22"/>
          <w:szCs w:val="22"/>
        </w:rPr>
        <w:t xml:space="preserve">Цель работы: </w:t>
      </w:r>
      <w:r>
        <w:rPr>
          <w:sz w:val="22"/>
          <w:szCs w:val="22"/>
        </w:rPr>
        <w:t>1) познакомиться с методикой косвенного расчета максимального потребления кислорода; 2) определить максимальное потребление кислорода у юношей старших классов.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i/>
          <w:sz w:val="22"/>
          <w:szCs w:val="22"/>
        </w:rPr>
        <w:t xml:space="preserve">Материалы и оборудование: </w:t>
      </w:r>
      <w:r>
        <w:rPr>
          <w:sz w:val="22"/>
          <w:szCs w:val="22"/>
        </w:rPr>
        <w:t xml:space="preserve">Для проведения работы необходимы: ступенька высотой </w:t>
      </w:r>
      <w:smartTag w:uri="urn:schemas-microsoft-com:office:smarttags" w:element="metricconverter">
        <w:smartTagPr>
          <w:attr w:name="ProductID" w:val="40 см"/>
        </w:smartTagPr>
        <w:r>
          <w:rPr>
            <w:sz w:val="22"/>
            <w:szCs w:val="22"/>
          </w:rPr>
          <w:t>40 см</w:t>
        </w:r>
      </w:smartTag>
      <w:r>
        <w:rPr>
          <w:sz w:val="22"/>
          <w:szCs w:val="22"/>
        </w:rPr>
        <w:t>, секундомеры, тонометры, фонендоскоп, метроном.</w:t>
      </w:r>
    </w:p>
    <w:p w:rsidR="00FA7C0D" w:rsidRDefault="00FA7C0D" w:rsidP="00FA7C0D">
      <w:pPr>
        <w:shd w:val="clear" w:color="auto" w:fill="FFFFFF"/>
        <w:ind w:firstLine="357"/>
        <w:jc w:val="both"/>
        <w:rPr>
          <w:i/>
          <w:sz w:val="22"/>
          <w:szCs w:val="22"/>
        </w:rPr>
      </w:pPr>
    </w:p>
    <w:p w:rsidR="00FA7C0D" w:rsidRDefault="00FA7C0D" w:rsidP="00FA7C0D">
      <w:pPr>
        <w:shd w:val="clear" w:color="auto" w:fill="FFFFFF"/>
        <w:ind w:firstLine="357"/>
        <w:jc w:val="both"/>
        <w:rPr>
          <w:i/>
          <w:sz w:val="22"/>
          <w:szCs w:val="22"/>
        </w:rPr>
      </w:pPr>
    </w:p>
    <w:p w:rsidR="00FA7C0D" w:rsidRDefault="00FA7C0D" w:rsidP="00FA7C0D">
      <w:pPr>
        <w:shd w:val="clear" w:color="auto" w:fill="FFFFFF"/>
        <w:ind w:firstLine="357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margin">
                  <wp:posOffset>8662670</wp:posOffset>
                </wp:positionH>
                <wp:positionV relativeFrom="paragraph">
                  <wp:posOffset>572770</wp:posOffset>
                </wp:positionV>
                <wp:extent cx="0" cy="3303905"/>
                <wp:effectExtent l="13970" t="10795" r="5080" b="952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0390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2.1pt,45.1pt" to="682.1pt,30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" o:allowincell="f" strokeweight=".5pt">
                <w10:wrap anchorx="margin"/>
              </v:line>
            </w:pict>
          </mc:Fallback>
        </mc:AlternateContent>
      </w:r>
      <w:r>
        <w:rPr>
          <w:b/>
          <w:sz w:val="26"/>
          <w:szCs w:val="26"/>
        </w:rPr>
        <w:t>Ход работы</w:t>
      </w:r>
    </w:p>
    <w:p w:rsidR="00FA7C0D" w:rsidRDefault="00FA7C0D" w:rsidP="00FA7C0D">
      <w:pPr>
        <w:shd w:val="clear" w:color="auto" w:fill="FFFFFF"/>
        <w:ind w:firstLine="357"/>
        <w:jc w:val="both"/>
        <w:rPr>
          <w:b/>
          <w:sz w:val="26"/>
          <w:szCs w:val="26"/>
        </w:rPr>
      </w:pPr>
    </w:p>
    <w:p w:rsidR="00FA7C0D" w:rsidRDefault="00FA7C0D" w:rsidP="00FA7C0D">
      <w:pPr>
        <w:shd w:val="clear" w:color="auto" w:fill="FFFFFF"/>
        <w:ind w:firstLine="357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Методика определения и оценка величины максимального потребления кислорода у школьников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Испытуемый по сигналу экспериментатора </w:t>
      </w:r>
      <w:proofErr w:type="gramStart"/>
      <w:r>
        <w:rPr>
          <w:sz w:val="22"/>
          <w:szCs w:val="22"/>
        </w:rPr>
        <w:t>поднимается и начинает</w:t>
      </w:r>
      <w:proofErr w:type="gramEnd"/>
      <w:r>
        <w:rPr>
          <w:sz w:val="22"/>
          <w:szCs w:val="22"/>
        </w:rPr>
        <w:t xml:space="preserve"> работу (восхождение на ступеньку и спуск). Работа осуществляется со скоростью 20 циклов в минуту (метроном устанавливается на 80 уд/мин). Время работы контролируется по секундомеру.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конце 3-й мин экспериментатор </w:t>
      </w:r>
      <w:proofErr w:type="gramStart"/>
      <w:r>
        <w:rPr>
          <w:sz w:val="22"/>
          <w:szCs w:val="22"/>
        </w:rPr>
        <w:t>останавливает испытуемого на 10-й с и подсчитывает</w:t>
      </w:r>
      <w:proofErr w:type="gramEnd"/>
      <w:r>
        <w:rPr>
          <w:sz w:val="22"/>
          <w:szCs w:val="22"/>
        </w:rPr>
        <w:t xml:space="preserve"> его пульс. Если он окажется ниже 130 уд/мин, то темп работы необходимо увеличить на 4-5 циклов в минуту. Если же пульс выше 150 уд/мин, количество циклов следует уменьшить.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После соответствующей корректировки темпа работа в </w:t>
      </w:r>
      <w:proofErr w:type="gramStart"/>
      <w:r>
        <w:rPr>
          <w:sz w:val="22"/>
          <w:szCs w:val="22"/>
        </w:rPr>
        <w:t>степ-тесте</w:t>
      </w:r>
      <w:proofErr w:type="gramEnd"/>
      <w:r>
        <w:rPr>
          <w:sz w:val="22"/>
          <w:szCs w:val="22"/>
        </w:rPr>
        <w:t xml:space="preserve"> продолжается. На 5-й мин точно подсчитывается количество циклов и после последнего шага (спуска со ступеньки) в течение 10 </w:t>
      </w:r>
      <w:proofErr w:type="gramStart"/>
      <w:r>
        <w:rPr>
          <w:sz w:val="22"/>
          <w:szCs w:val="22"/>
        </w:rPr>
        <w:t>с определяется</w:t>
      </w:r>
      <w:proofErr w:type="gramEnd"/>
      <w:r>
        <w:rPr>
          <w:sz w:val="22"/>
          <w:szCs w:val="22"/>
        </w:rPr>
        <w:t xml:space="preserve"> пульс.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Следует следить за тем, чтобы в </w:t>
      </w:r>
      <w:proofErr w:type="gramStart"/>
      <w:r>
        <w:rPr>
          <w:sz w:val="22"/>
          <w:szCs w:val="22"/>
        </w:rPr>
        <w:t>процессе</w:t>
      </w:r>
      <w:proofErr w:type="gramEnd"/>
      <w:r>
        <w:rPr>
          <w:sz w:val="22"/>
          <w:szCs w:val="22"/>
        </w:rPr>
        <w:t xml:space="preserve"> эксперимента испытуемый совершал строго вертикальный спуск (не оттягивал ногу далеко назад) и не менее двух раз менял опорную ногу для подъема.</w:t>
      </w:r>
    </w:p>
    <w:p w:rsidR="00FA7C0D" w:rsidRDefault="00FA7C0D" w:rsidP="00FA7C0D">
      <w:pPr>
        <w:ind w:firstLine="357"/>
        <w:jc w:val="both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>После завершения работы вышеуказанные физиологические показатели фиксируются в таблице в течение 5 мин восстановительного периода.</w:t>
      </w:r>
    </w:p>
    <w:p w:rsidR="00FA7C0D" w:rsidRDefault="00FA7C0D" w:rsidP="00FA7C0D">
      <w:pPr>
        <w:ind w:firstLine="357"/>
        <w:jc w:val="both"/>
        <w:rPr>
          <w:sz w:val="18"/>
          <w:szCs w:val="18"/>
        </w:rPr>
      </w:pPr>
    </w:p>
    <w:p w:rsidR="00FA7C0D" w:rsidRDefault="00FA7C0D" w:rsidP="00FA7C0D">
      <w:pPr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Таблица 35 – Физиологические показатели работы </w:t>
      </w:r>
    </w:p>
    <w:p w:rsidR="00FA7C0D" w:rsidRDefault="00FA7C0D" w:rsidP="00FA7C0D">
      <w:pPr>
        <w:ind w:firstLine="357"/>
        <w:jc w:val="both"/>
        <w:rPr>
          <w:sz w:val="12"/>
          <w:szCs w:val="12"/>
        </w:rPr>
      </w:pPr>
    </w:p>
    <w:tbl>
      <w:tblPr>
        <w:tblW w:w="0" w:type="auto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2"/>
        <w:gridCol w:w="892"/>
        <w:gridCol w:w="766"/>
        <w:gridCol w:w="766"/>
        <w:gridCol w:w="766"/>
        <w:gridCol w:w="766"/>
        <w:gridCol w:w="1118"/>
      </w:tblGrid>
      <w:tr w:rsidR="00FA7C0D" w:rsidTr="00FA7C0D">
        <w:trPr>
          <w:cantSplit/>
        </w:trPr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Показатели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Покой</w:t>
            </w:r>
          </w:p>
        </w:tc>
        <w:tc>
          <w:tcPr>
            <w:tcW w:w="4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Восстановительный период</w:t>
            </w:r>
          </w:p>
        </w:tc>
      </w:tr>
      <w:tr w:rsidR="00FA7C0D" w:rsidTr="00FA7C0D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FA7C0D" w:rsidTr="00FA7C0D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ЧСС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</w:tr>
      <w:tr w:rsidR="00FA7C0D" w:rsidTr="00FA7C0D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</w:tr>
      <w:tr w:rsidR="00FA7C0D" w:rsidTr="00FA7C0D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ДД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</w:tr>
      <w:tr w:rsidR="00FA7C0D" w:rsidTr="00FA7C0D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ПД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</w:tr>
      <w:tr w:rsidR="00FA7C0D" w:rsidTr="00FA7C0D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СОК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</w:tr>
      <w:tr w:rsidR="00FA7C0D" w:rsidTr="00FA7C0D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МОК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</w:tr>
      <w:tr w:rsidR="00FA7C0D" w:rsidTr="00FA7C0D">
        <w:trPr>
          <w:trHeight w:val="258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ЧД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</w:tr>
      <w:tr w:rsidR="00FA7C0D" w:rsidTr="00FA7C0D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</w:tr>
      <w:tr w:rsidR="00FA7C0D" w:rsidTr="00FA7C0D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МВЛ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</w:tr>
    </w:tbl>
    <w:p w:rsidR="00FA7C0D" w:rsidRDefault="00FA7C0D" w:rsidP="00FA7C0D">
      <w:pPr>
        <w:shd w:val="clear" w:color="auto" w:fill="FFFFFF"/>
        <w:ind w:firstLine="357"/>
        <w:jc w:val="both"/>
        <w:rPr>
          <w:sz w:val="18"/>
          <w:szCs w:val="18"/>
        </w:rPr>
      </w:pPr>
    </w:p>
    <w:p w:rsidR="00FA7C0D" w:rsidRDefault="00FA7C0D" w:rsidP="00FA7C0D">
      <w:pPr>
        <w:shd w:val="clear" w:color="auto" w:fill="FFFFFF"/>
        <w:ind w:firstLine="357"/>
        <w:jc w:val="both"/>
        <w:rPr>
          <w:sz w:val="23"/>
          <w:szCs w:val="23"/>
        </w:rPr>
      </w:pPr>
      <w:r>
        <w:rPr>
          <w:i/>
          <w:sz w:val="23"/>
          <w:szCs w:val="23"/>
        </w:rPr>
        <w:t xml:space="preserve">Результаты работы: </w:t>
      </w:r>
      <w:r>
        <w:rPr>
          <w:sz w:val="23"/>
          <w:szCs w:val="23"/>
        </w:rPr>
        <w:t xml:space="preserve">Для анализа полученных результатов, учитывая особенности растущего организма, следует рассчитать мощность работы по формуле Фон </w:t>
      </w:r>
      <w:proofErr w:type="spellStart"/>
      <w:r>
        <w:rPr>
          <w:sz w:val="23"/>
          <w:szCs w:val="23"/>
        </w:rPr>
        <w:t>Добельна</w:t>
      </w:r>
      <w:proofErr w:type="spellEnd"/>
      <w:r>
        <w:rPr>
          <w:sz w:val="23"/>
          <w:szCs w:val="23"/>
        </w:rPr>
        <w:t xml:space="preserve"> и определить величину МПК с поправкой для данного возраста. 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3"/>
          <w:szCs w:val="23"/>
        </w:rPr>
      </w:pPr>
      <w:r>
        <w:rPr>
          <w:sz w:val="23"/>
          <w:szCs w:val="23"/>
        </w:rPr>
        <w:t>Полученные данные заносятся в протокол занятия, и на основе анализа результатов исследования оформляется вывод о физиологических сдвигах, происходящих в организме у юношей старших классов.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i/>
          <w:sz w:val="22"/>
          <w:szCs w:val="22"/>
        </w:rPr>
        <w:t>Методика проведения работы с детьми 1-3-го класса.</w:t>
      </w:r>
      <w:r>
        <w:rPr>
          <w:sz w:val="22"/>
          <w:szCs w:val="22"/>
        </w:rPr>
        <w:t xml:space="preserve"> Высота ступеньки регулируется так, чтобы угол коленного сустава был прямым или чуть больше 90º. Для детей 1-го класса среднего физического развития высота ступеньки составляет </w:t>
      </w:r>
      <w:smartTag w:uri="urn:schemas-microsoft-com:office:smarttags" w:element="metricconverter">
        <w:smartTagPr>
          <w:attr w:name="ProductID" w:val="25 см"/>
        </w:smartTagPr>
        <w:r>
          <w:rPr>
            <w:sz w:val="22"/>
            <w:szCs w:val="22"/>
          </w:rPr>
          <w:t>25 см</w:t>
        </w:r>
      </w:smartTag>
      <w:r>
        <w:rPr>
          <w:sz w:val="22"/>
          <w:szCs w:val="22"/>
        </w:rPr>
        <w:t xml:space="preserve">; 3-го класса – </w:t>
      </w:r>
      <w:smartTag w:uri="urn:schemas-microsoft-com:office:smarttags" w:element="metricconverter">
        <w:smartTagPr>
          <w:attr w:name="ProductID" w:val="28 см"/>
        </w:smartTagPr>
        <w:r>
          <w:rPr>
            <w:sz w:val="22"/>
            <w:szCs w:val="22"/>
          </w:rPr>
          <w:t>28 см</w:t>
        </w:r>
      </w:smartTag>
      <w:r>
        <w:rPr>
          <w:sz w:val="22"/>
          <w:szCs w:val="22"/>
        </w:rPr>
        <w:t>. Измерить ЧСС в покое (сидя).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>Первая нагрузка пробы состоит из 16 циклов в минуту (метроном устанавливают на 64 уд/мин). Продолжительность работы 3 мин.</w:t>
      </w:r>
    </w:p>
    <w:p w:rsidR="00FA7C0D" w:rsidRDefault="00FA7C0D" w:rsidP="00FA7C0D">
      <w:pPr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Не останавливаясь, ребенок сразу переходит на работу в более частом </w:t>
      </w:r>
      <w:proofErr w:type="gramStart"/>
      <w:r>
        <w:rPr>
          <w:sz w:val="22"/>
          <w:szCs w:val="22"/>
        </w:rPr>
        <w:t>ритме</w:t>
      </w:r>
      <w:proofErr w:type="gramEnd"/>
      <w:r>
        <w:rPr>
          <w:sz w:val="22"/>
          <w:szCs w:val="22"/>
        </w:rPr>
        <w:t>: 25 уд/мин (метроном устанавливают на 100 уд/мин) в течение 2 мин. После окончания второй нагрузки необходимо моментально приложить фонендоскоп к области толчка сердца и определить ЧСС за 5 с, полученный результат умножить на 12 (за 1 мин). По окончании пробы ребенка нужно посадить. Величины исследуемых параметров измерить к концу 1-й, 3-й и 5-й мин восстановительного периода. Рассчитать мощность работы по формуле и рассчитать МПК для взятого возраста. Полученные данные занести в протокол (таблица 36).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Особенность адаптационных возможностей сердечно-сосудистой системы школьников выявляет дополнительная физическая нагрузка. Реакция ЧСС на нее, по данным П.А. </w:t>
      </w:r>
      <w:proofErr w:type="spellStart"/>
      <w:r>
        <w:rPr>
          <w:sz w:val="22"/>
          <w:szCs w:val="22"/>
        </w:rPr>
        <w:t>Филеши</w:t>
      </w:r>
      <w:proofErr w:type="spellEnd"/>
      <w:r>
        <w:rPr>
          <w:sz w:val="22"/>
          <w:szCs w:val="22"/>
        </w:rPr>
        <w:t xml:space="preserve"> и Т.В. </w:t>
      </w:r>
      <w:proofErr w:type="spellStart"/>
      <w:r>
        <w:rPr>
          <w:sz w:val="22"/>
          <w:szCs w:val="22"/>
        </w:rPr>
        <w:t>Пачевой</w:t>
      </w:r>
      <w:proofErr w:type="spellEnd"/>
      <w:r>
        <w:rPr>
          <w:sz w:val="22"/>
          <w:szCs w:val="22"/>
        </w:rPr>
        <w:t>, может быть сведена к четырем типам.</w:t>
      </w:r>
    </w:p>
    <w:p w:rsidR="00FA7C0D" w:rsidRDefault="00FA7C0D" w:rsidP="00FA7C0D">
      <w:pPr>
        <w:shd w:val="clear" w:color="auto" w:fill="FFFFFF"/>
        <w:tabs>
          <w:tab w:val="left" w:pos="422"/>
        </w:tabs>
        <w:spacing w:before="10"/>
        <w:ind w:left="10" w:right="10" w:firstLine="357"/>
        <w:jc w:val="both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lastRenderedPageBreak/>
        <w:t>I</w:t>
      </w:r>
      <w:r>
        <w:rPr>
          <w:sz w:val="22"/>
          <w:szCs w:val="22"/>
        </w:rPr>
        <w:t xml:space="preserve"> тип – быстрый подъем и возвращение к исходному уровню через5 мин после нагрузки.</w:t>
      </w:r>
      <w:proofErr w:type="gramEnd"/>
      <w:r>
        <w:rPr>
          <w:sz w:val="22"/>
          <w:szCs w:val="22"/>
        </w:rPr>
        <w:t xml:space="preserve"> Это благоприятный тип, показывает оптимальный уровень функционирования сердечно-сосудистой системы.</w:t>
      </w:r>
    </w:p>
    <w:p w:rsidR="00FA7C0D" w:rsidRDefault="00FA7C0D" w:rsidP="00FA7C0D">
      <w:pPr>
        <w:shd w:val="clear" w:color="auto" w:fill="FFFFFF"/>
        <w:tabs>
          <w:tab w:val="left" w:pos="480"/>
        </w:tabs>
        <w:ind w:left="19" w:right="19" w:firstLine="357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 тип – после подъема ЧСС наблюдается снижение, к концу 5-й мин ЧСС остается выше исходного;</w:t>
      </w:r>
    </w:p>
    <w:p w:rsidR="00FA7C0D" w:rsidRDefault="00FA7C0D" w:rsidP="00FA7C0D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29"/>
        <w:ind w:right="19" w:firstLine="357"/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III</w:t>
      </w:r>
      <w:r>
        <w:rPr>
          <w:sz w:val="22"/>
          <w:szCs w:val="22"/>
        </w:rPr>
        <w:t xml:space="preserve"> тип – нарастание ЧСС, после чего волнообразное снижение не восстанавливается к концу 5-й мин;</w:t>
      </w:r>
    </w:p>
    <w:p w:rsidR="00FA7C0D" w:rsidRDefault="00FA7C0D" w:rsidP="00FA7C0D">
      <w:pPr>
        <w:widowControl w:val="0"/>
        <w:shd w:val="clear" w:color="auto" w:fill="FFFFFF"/>
        <w:tabs>
          <w:tab w:val="left" w:pos="538"/>
        </w:tabs>
        <w:autoSpaceDE w:val="0"/>
        <w:autoSpaceDN w:val="0"/>
        <w:adjustRightInd w:val="0"/>
        <w:spacing w:before="10"/>
        <w:ind w:right="19" w:firstLine="357"/>
        <w:jc w:val="both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IV</w:t>
      </w:r>
      <w:r>
        <w:rPr>
          <w:sz w:val="22"/>
          <w:szCs w:val="22"/>
        </w:rPr>
        <w:t xml:space="preserve"> тип – подъем ЧСС после нагрузки, затем снижение ниже исходного к концу 5-й мин (восстановление через отрицательную фазу).</w:t>
      </w:r>
      <w:proofErr w:type="gramEnd"/>
      <w:r>
        <w:rPr>
          <w:sz w:val="22"/>
          <w:szCs w:val="22"/>
        </w:rPr>
        <w:t xml:space="preserve"> Это благоприятный тип, наблюдается при преобладании блуждающего нерва.</w:t>
      </w:r>
    </w:p>
    <w:p w:rsidR="00FA7C0D" w:rsidRDefault="00FA7C0D" w:rsidP="00FA7C0D">
      <w:pPr>
        <w:ind w:firstLine="357"/>
        <w:jc w:val="both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 и </w:t>
      </w:r>
      <w:r>
        <w:rPr>
          <w:sz w:val="22"/>
          <w:szCs w:val="22"/>
          <w:lang w:val="en-US"/>
        </w:rPr>
        <w:t>III</w:t>
      </w:r>
      <w:r>
        <w:rPr>
          <w:sz w:val="22"/>
          <w:szCs w:val="22"/>
        </w:rPr>
        <w:t xml:space="preserve"> типы – неблагоприятные, свидетельствующие о </w:t>
      </w:r>
      <w:proofErr w:type="spellStart"/>
      <w:r>
        <w:rPr>
          <w:sz w:val="22"/>
          <w:szCs w:val="22"/>
        </w:rPr>
        <w:t>дискоор-динации</w:t>
      </w:r>
      <w:proofErr w:type="spellEnd"/>
      <w:r>
        <w:rPr>
          <w:sz w:val="22"/>
          <w:szCs w:val="22"/>
        </w:rPr>
        <w:t xml:space="preserve"> регуляции, неэкономичной работе сердца, недостаточном приспособлении к нагрузке.</w:t>
      </w:r>
      <w:proofErr w:type="gramEnd"/>
    </w:p>
    <w:p w:rsidR="00FA7C0D" w:rsidRDefault="00FA7C0D" w:rsidP="00FA7C0D">
      <w:pPr>
        <w:ind w:firstLine="357"/>
        <w:jc w:val="both"/>
        <w:rPr>
          <w:sz w:val="22"/>
          <w:szCs w:val="22"/>
        </w:rPr>
      </w:pPr>
    </w:p>
    <w:p w:rsidR="00FA7C0D" w:rsidRDefault="00FA7C0D" w:rsidP="00FA7C0D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iCs/>
          <w:sz w:val="22"/>
          <w:szCs w:val="22"/>
        </w:rPr>
        <w:t>Таблица 36 –</w:t>
      </w:r>
      <w:r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>Изменение частоты сердечных сокращений у школьников в ответ на физическую нагрузку</w:t>
      </w:r>
    </w:p>
    <w:p w:rsidR="00FA7C0D" w:rsidRDefault="00FA7C0D" w:rsidP="00FA7C0D">
      <w:pPr>
        <w:shd w:val="clear" w:color="auto" w:fill="FFFFFF"/>
        <w:ind w:firstLine="357"/>
        <w:jc w:val="both"/>
        <w:rPr>
          <w:sz w:val="12"/>
          <w:szCs w:val="12"/>
        </w:rPr>
      </w:pPr>
    </w:p>
    <w:tbl>
      <w:tblPr>
        <w:tblW w:w="0" w:type="auto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"/>
        <w:gridCol w:w="1660"/>
        <w:gridCol w:w="640"/>
        <w:gridCol w:w="561"/>
        <w:gridCol w:w="748"/>
        <w:gridCol w:w="809"/>
        <w:gridCol w:w="809"/>
        <w:gridCol w:w="810"/>
      </w:tblGrid>
      <w:tr w:rsidR="00FA7C0D" w:rsidTr="00FA7C0D">
        <w:trPr>
          <w:cantSplit/>
        </w:trPr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ind w:right="-123"/>
              <w:jc w:val="center"/>
              <w:rPr>
                <w:sz w:val="18"/>
                <w:szCs w:val="18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ind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7C0D" w:rsidRDefault="00FA7C0D">
            <w:pPr>
              <w:ind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Возраст,</w:t>
            </w:r>
          </w:p>
          <w:p w:rsidR="00FA7C0D" w:rsidRDefault="00FA7C0D">
            <w:pPr>
              <w:ind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</w:t>
            </w:r>
          </w:p>
        </w:tc>
        <w:tc>
          <w:tcPr>
            <w:tcW w:w="3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ind w:left="-102" w:right="-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ЧСС, уд/мин</w:t>
            </w:r>
          </w:p>
        </w:tc>
      </w:tr>
      <w:tr w:rsidR="00FA7C0D" w:rsidTr="00FA7C0D">
        <w:trPr>
          <w:cantSplit/>
        </w:trPr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7C0D" w:rsidRDefault="00FA7C0D">
            <w:pPr>
              <w:ind w:left="-102" w:right="-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покой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A7C0D" w:rsidRDefault="00FA7C0D">
            <w:pPr>
              <w:ind w:left="-102" w:right="-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После нагрузки</w:t>
            </w:r>
          </w:p>
        </w:tc>
        <w:tc>
          <w:tcPr>
            <w:tcW w:w="2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восстановление</w:t>
            </w:r>
          </w:p>
        </w:tc>
      </w:tr>
      <w:tr w:rsidR="00FA7C0D" w:rsidTr="00FA7C0D">
        <w:trPr>
          <w:cantSplit/>
          <w:trHeight w:val="566"/>
        </w:trPr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3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мин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мин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5мин</w:t>
            </w:r>
          </w:p>
        </w:tc>
      </w:tr>
      <w:tr w:rsidR="00FA7C0D" w:rsidTr="00FA7C0D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ind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</w:tr>
      <w:tr w:rsidR="00FA7C0D" w:rsidTr="00FA7C0D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ind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</w:tr>
      <w:tr w:rsidR="00FA7C0D" w:rsidTr="00FA7C0D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ind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</w:tr>
      <w:tr w:rsidR="00FA7C0D" w:rsidTr="00FA7C0D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ind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</w:tr>
      <w:tr w:rsidR="00FA7C0D" w:rsidTr="00FA7C0D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ind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</w:tr>
      <w:tr w:rsidR="00FA7C0D" w:rsidTr="00FA7C0D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ind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</w:tr>
      <w:tr w:rsidR="00FA7C0D" w:rsidTr="00FA7C0D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ind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</w:tr>
      <w:tr w:rsidR="00FA7C0D" w:rsidTr="00FA7C0D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ind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</w:tr>
      <w:tr w:rsidR="00FA7C0D" w:rsidTr="00FA7C0D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ind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</w:tr>
      <w:tr w:rsidR="00FA7C0D" w:rsidTr="00FA7C0D">
        <w:tc>
          <w:tcPr>
            <w:tcW w:w="2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1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 (ср. арифметическое)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</w:tr>
      <w:tr w:rsidR="00FA7C0D" w:rsidTr="00FA7C0D">
        <w:tc>
          <w:tcPr>
            <w:tcW w:w="2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3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δ (ср. квадр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о</w:t>
            </w:r>
            <w:proofErr w:type="gramEnd"/>
            <w:r>
              <w:rPr>
                <w:sz w:val="18"/>
                <w:szCs w:val="18"/>
              </w:rPr>
              <w:t>тклонение)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</w:tr>
      <w:tr w:rsidR="00FA7C0D" w:rsidTr="00FA7C0D">
        <w:tc>
          <w:tcPr>
            <w:tcW w:w="2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C0D" w:rsidRDefault="00FA7C0D">
            <w:pPr>
              <w:shd w:val="clear" w:color="auto" w:fill="FFFFFF"/>
              <w:ind w:left="1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  <w:lang w:val="en-US"/>
              </w:rPr>
              <w:t>m</w:t>
            </w:r>
            <w:proofErr w:type="gramEnd"/>
            <w:r>
              <w:rPr>
                <w:sz w:val="18"/>
                <w:szCs w:val="18"/>
              </w:rPr>
              <w:t xml:space="preserve"> (ср. ошибка ср. </w:t>
            </w:r>
            <w:proofErr w:type="spellStart"/>
            <w:r>
              <w:rPr>
                <w:sz w:val="18"/>
                <w:szCs w:val="18"/>
              </w:rPr>
              <w:t>ариф</w:t>
            </w:r>
            <w:proofErr w:type="spellEnd"/>
            <w:r>
              <w:rPr>
                <w:sz w:val="18"/>
                <w:szCs w:val="18"/>
              </w:rPr>
              <w:t>.)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C0D" w:rsidRDefault="00FA7C0D">
            <w:pPr>
              <w:jc w:val="center"/>
              <w:rPr>
                <w:sz w:val="18"/>
                <w:szCs w:val="18"/>
              </w:rPr>
            </w:pPr>
          </w:p>
        </w:tc>
      </w:tr>
    </w:tbl>
    <w:p w:rsidR="00FA7C0D" w:rsidRDefault="00FA7C0D" w:rsidP="00FA7C0D">
      <w:pPr>
        <w:ind w:firstLine="357"/>
        <w:jc w:val="both"/>
        <w:rPr>
          <w:sz w:val="22"/>
          <w:szCs w:val="22"/>
        </w:rPr>
      </w:pPr>
    </w:p>
    <w:p w:rsidR="00FA7C0D" w:rsidRDefault="00FA7C0D" w:rsidP="00FA7C0D">
      <w:pPr>
        <w:ind w:firstLine="357"/>
        <w:jc w:val="both"/>
        <w:rPr>
          <w:i/>
          <w:iCs/>
          <w:sz w:val="22"/>
          <w:szCs w:val="22"/>
        </w:rPr>
      </w:pPr>
      <w:r>
        <w:rPr>
          <w:sz w:val="22"/>
          <w:szCs w:val="22"/>
        </w:rPr>
        <w:t xml:space="preserve">В школьный период развитие процессов </w:t>
      </w:r>
      <w:proofErr w:type="gramStart"/>
      <w:r>
        <w:rPr>
          <w:sz w:val="22"/>
          <w:szCs w:val="22"/>
        </w:rPr>
        <w:t>аэробной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энергопродукции</w:t>
      </w:r>
      <w:proofErr w:type="spellEnd"/>
      <w:r>
        <w:rPr>
          <w:sz w:val="22"/>
          <w:szCs w:val="22"/>
        </w:rPr>
        <w:t xml:space="preserve"> наблюдается в подростковом возрасте. </w:t>
      </w:r>
      <w:proofErr w:type="gramStart"/>
      <w:r>
        <w:rPr>
          <w:sz w:val="22"/>
          <w:szCs w:val="22"/>
        </w:rPr>
        <w:t xml:space="preserve">Бурное увеличение мышечной массы, преобладание в мышцах медленных волокон окислительного типа, нарастание в мышцах количества митохондрий, повышение активности окислительных ферментов, улучшение утилизации приносимого кровью кислорода, а также совершенствование механизмов регуляции сердечно-сосудистой и дыхательной систем – все это приводит к </w:t>
      </w:r>
      <w:r>
        <w:rPr>
          <w:i/>
          <w:iCs/>
          <w:sz w:val="22"/>
          <w:szCs w:val="22"/>
        </w:rPr>
        <w:t>повышению аэробных возможностей организма и величины МПК.</w:t>
      </w:r>
      <w:proofErr w:type="gramEnd"/>
      <w:r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В </w:t>
      </w:r>
      <w:proofErr w:type="spellStart"/>
      <w:r>
        <w:rPr>
          <w:sz w:val="22"/>
          <w:szCs w:val="22"/>
        </w:rPr>
        <w:t>препубертатном</w:t>
      </w:r>
      <w:proofErr w:type="spellEnd"/>
      <w:r>
        <w:rPr>
          <w:sz w:val="22"/>
          <w:szCs w:val="22"/>
        </w:rPr>
        <w:t xml:space="preserve"> периоде и во </w:t>
      </w: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 стадии полового созревания (у девочек в 12-13 лет, у мальчиков – в 13-14 лет) наблюдается их резкое увеличение. На этой стадии прирост МПК (л/мин) у мальчиков составляет примерно 28 %, у девочек – 17 %. У юных спортсменов прирост МПК еще больше. </w:t>
      </w:r>
      <w:r>
        <w:rPr>
          <w:i/>
          <w:iCs/>
          <w:sz w:val="22"/>
          <w:szCs w:val="22"/>
        </w:rPr>
        <w:t xml:space="preserve">Максимальных значений абсолютные величины МПК достигают в </w:t>
      </w:r>
      <w:proofErr w:type="gramStart"/>
      <w:r>
        <w:rPr>
          <w:i/>
          <w:iCs/>
          <w:sz w:val="22"/>
          <w:szCs w:val="22"/>
        </w:rPr>
        <w:t>возрасте</w:t>
      </w:r>
      <w:proofErr w:type="gramEnd"/>
      <w:r>
        <w:rPr>
          <w:i/>
          <w:iCs/>
          <w:sz w:val="22"/>
          <w:szCs w:val="22"/>
        </w:rPr>
        <w:t xml:space="preserve"> 15-18 лет.</w:t>
      </w:r>
    </w:p>
    <w:p w:rsidR="00FA7C0D" w:rsidRDefault="00FA7C0D" w:rsidP="00FA7C0D">
      <w:pPr>
        <w:ind w:firstLine="357"/>
        <w:jc w:val="both"/>
        <w:rPr>
          <w:i/>
          <w:iCs/>
          <w:sz w:val="22"/>
          <w:szCs w:val="22"/>
        </w:rPr>
      </w:pPr>
    </w:p>
    <w:p w:rsidR="00245863" w:rsidRDefault="00245863"/>
    <w:sectPr w:rsidR="00245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C0D"/>
    <w:rsid w:val="00245863"/>
    <w:rsid w:val="00FA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C0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C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7C0D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C0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C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7C0D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6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1597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1</cp:revision>
  <dcterms:created xsi:type="dcterms:W3CDTF">2022-03-04T07:24:00Z</dcterms:created>
  <dcterms:modified xsi:type="dcterms:W3CDTF">2022-03-04T07:27:00Z</dcterms:modified>
</cp:coreProperties>
</file>